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D189A" w14:textId="4E7C839D" w:rsidR="00E1757F" w:rsidRPr="00A8671A" w:rsidRDefault="00E1757F" w:rsidP="00E175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7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Территории России неблагоприятные для здоровья человека по своим климатическим условиям.</w:t>
      </w:r>
      <w:r w:rsidR="00392916" w:rsidRPr="00A867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392916" w:rsidRPr="00A8671A">
        <w:rPr>
          <w:rFonts w:ascii="Times New Roman" w:hAnsi="Times New Roman" w:cs="Times New Roman"/>
          <w:b/>
          <w:bCs/>
          <w:sz w:val="24"/>
          <w:szCs w:val="24"/>
        </w:rPr>
        <w:t>Как меняется рацион человека в зависимости от климата его проживания</w:t>
      </w:r>
    </w:p>
    <w:p w14:paraId="0E21C26B" w14:textId="4E54D449" w:rsidR="00E1757F" w:rsidRDefault="00E1757F" w:rsidP="00A8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bookmarkStart w:id="0" w:name="_GoBack"/>
      <w:bookmarkEnd w:id="0"/>
    </w:p>
    <w:p w14:paraId="638F2FA8" w14:textId="35A593A7" w:rsidR="0004431D" w:rsidRPr="00A8671A" w:rsidRDefault="0004431D" w:rsidP="00044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Климат </w:t>
      </w: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 многолетний режим погоды, который сохраняется на протяжении нескольких десятилетий. Климатический пояс — область земной поверхности с относительно однородными климатическими условиями, которая протягивается в широтном направлении.</w:t>
      </w:r>
    </w:p>
    <w:p w14:paraId="07242C02" w14:textId="77777777" w:rsidR="0004431D" w:rsidRPr="00A8671A" w:rsidRDefault="0004431D" w:rsidP="00044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территории Российской Федерации выделяют арктический, субарктический, умеренный и субтропический климатические пояса. Умеренный пояс включает умеренно континентальную, континентальную, резко континентальную, муссонную и субтропическую области климата.</w:t>
      </w:r>
    </w:p>
    <w:p w14:paraId="11B8F264" w14:textId="77777777" w:rsidR="0004431D" w:rsidRPr="0004431D" w:rsidRDefault="0004431D" w:rsidP="00F611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 w:rsidRPr="000443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14:paraId="7F379980" w14:textId="77777777" w:rsidR="0004431D" w:rsidRDefault="00F6116A" w:rsidP="00F611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8EB6F6C" wp14:editId="067122EF">
            <wp:extent cx="5137785" cy="3139245"/>
            <wp:effectExtent l="0" t="0" r="571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67327" cy="31572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08C607" w14:textId="77777777" w:rsidR="00F6116A" w:rsidRPr="0004431D" w:rsidRDefault="00F6116A" w:rsidP="00F6116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</w:pPr>
    </w:p>
    <w:p w14:paraId="52A1BE34" w14:textId="77777777" w:rsidR="0004431D" w:rsidRPr="00A8671A" w:rsidRDefault="0004431D" w:rsidP="00044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Экстремальный климат высоких широт (Север)</w:t>
      </w:r>
    </w:p>
    <w:p w14:paraId="220AAB8E" w14:textId="20172F11" w:rsidR="0004431D" w:rsidRPr="00A8671A" w:rsidRDefault="0004431D" w:rsidP="00044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климата высоких широт характерны суровая зима (до -40-60°С), короткое и холодное лето (+5-10°С), большое количество осадков (до 400-600 мм в год) и сильный ветер. Кроме метеорологического фактора в условиях Севера иная фотопериодичность (полярные дни и ночи). Дополнительно на организм человека действуют космические факторы, поскольку магнитное поле Земли в этих широтах защищает от них Землю значительно хуже, чем в средних и низких широтах. К особенностям Северных территорий относится низкая минерализация питьевой воды, а также удаленность населенных пунктов друг от друга и, связанное с этим, отсутствие регулярного транспортного сообщения.</w:t>
      </w:r>
    </w:p>
    <w:p w14:paraId="0E643830" w14:textId="2A557193" w:rsidR="0004431D" w:rsidRPr="00A8671A" w:rsidRDefault="0004431D" w:rsidP="00044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Такие условия оказывают влияние на человека и его здоровье.</w:t>
      </w:r>
    </w:p>
    <w:p w14:paraId="35CC357F" w14:textId="77777777" w:rsidR="0004431D" w:rsidRPr="00A8671A" w:rsidRDefault="0004431D" w:rsidP="00044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постоянном проживании</w:t>
      </w:r>
      <w:r w:rsidRPr="00A8671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(коренное население) на территориях с экстремально и субэкстремально холодным климатом организм хорошо адаптирован. Одним из основных проявлений адаптации является изменение всех видов обмена веществ: белков, жиров, углеводов, витаминов, макро- и микроэлементов. При этом показатели нормы (уровень гомеостаза) значительно отличаются от таковых в средней полосе. Формируется, так называемый </w:t>
      </w:r>
      <w:r w:rsidRPr="00A8671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полярный метаболический тип</w:t>
      </w: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Для этого типа характерно переключение энергетического обмена с углеводного на липидный. Происходит это потому, что для образования тепла и поддержания теплообмена организм предпочитает окисление жирных кислот, так как жиры обладают большим калорическим коэффициентом (1 г дает 9 ккал). В этой связи в крови адаптированного человека увеличено содержание транспортных форм жира, так называемых липопротеинов очень низкой (ЛПОНП) и низкой плотности (ЛПНП). Они, к слову, обладают атерогенными свойствами. Однако атеросклероз не развивается, так как увеличено и содержание в крови липопротеинов высокой плотности (ЛПВП), что уравновешивает баланс атерогенных и антиатерогенных фракций липопротеинов.</w:t>
      </w:r>
    </w:p>
    <w:p w14:paraId="762D1B7B" w14:textId="77777777" w:rsidR="0004431D" w:rsidRPr="00A8671A" w:rsidRDefault="0004431D" w:rsidP="00044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Кроме этого, увеличение ЛПОНП и ЛПНП, содержащих аполипопротеин В, который обладает контринсулярным эффектом, приводит к сокращению поглощения глюкозы тканями организма, а в почках снижению порога реабсорбции. При таких условиях основным источником углеводов, необходимых для питания тканей, становятся процессы гликонеогенеза в печени – образование глюкозы из белков и жиров.</w:t>
      </w:r>
    </w:p>
    <w:p w14:paraId="3B842F6D" w14:textId="77777777" w:rsidR="0004431D" w:rsidRPr="00A8671A" w:rsidRDefault="0004431D" w:rsidP="00044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Обмен липопротеинов происходит в макрофагах печени. Как уже понимаем, в экстремальных климатических условиях обмен липопротеинов значительно выше, что обуславливает большую нагрузку на макрофаги. При этом основная функция этих клеток заключается в формировании иммунного ответа. Угнетение работы ключевых клеток системы иммунитета определяет большую подверженность жителей Севера к инфекционным заболеваниям.</w:t>
      </w:r>
    </w:p>
    <w:p w14:paraId="591C383F" w14:textId="77777777" w:rsidR="0004431D" w:rsidRPr="00A8671A" w:rsidRDefault="0004431D" w:rsidP="00044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Пришлое население</w:t>
      </w:r>
      <w:r w:rsidRPr="00A8671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</w:t>
      </w: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сталкивается со значительными нагрузками на систему адаптации, поскольку требует сложной перестройки регуляторных, физиологических и обменных процессов («синдром полярного напряжения»). Одной из первых реагирует система кровообращения. Спазм периферических сосудов, необходим для ограничения теплопотерь, но может и обуславливать риск развития гипертонической болезни. Морфофункциональные изменения в малом круге кровообращения рассматриваются как основа хронических неспецифических заболеваний легких («магаданская пневмопатия»). Холодный с низкой влажностью воздух способствует увеличению влагопотерь организма с поверхности кожи и органов дыхания, что изменяет структуру теплообмена в целом. Выведение жидкости экстраренальным путем приводит к усилению внешнего дыхания («полярная одышка»). При истощении резервных возможностей и неблагоприятном исходе адаптации могут возникнуть неблагоприятные сдвиги со стороны здоровья. Ведущее место занимают болезни сердечно-сосудистой системы, нервной, дыхательной систем и инфекционные заболевания.</w:t>
      </w:r>
    </w:p>
    <w:p w14:paraId="2AA6A5F3" w14:textId="77777777" w:rsidR="0004431D" w:rsidRPr="00A8671A" w:rsidRDefault="0004431D" w:rsidP="00044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Сохранение здоровья, как коренного, так и пришлого населения во многом обеспечивается полноценным и сбалансированным питанием с учетом ряда особенностей.</w:t>
      </w:r>
    </w:p>
    <w:p w14:paraId="563925AE" w14:textId="77777777" w:rsidR="0004431D" w:rsidRPr="00A8671A" w:rsidRDefault="0004431D" w:rsidP="00044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Особенности питания в условиях экстремального климата высоких широт</w:t>
      </w:r>
    </w:p>
    <w:p w14:paraId="69676C36" w14:textId="77777777" w:rsidR="0004431D" w:rsidRPr="00A8671A" w:rsidRDefault="0004431D" w:rsidP="000443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Повышение энергетической ценности рациона на 10-15% (относительно жителей других климатических зон). Связано это с тем, что за счет повышения теплопродукции увеличены общие затраты энергии.</w:t>
      </w:r>
    </w:p>
    <w:p w14:paraId="3FAF31F4" w14:textId="3C578838" w:rsidR="0004431D" w:rsidRPr="00A8671A" w:rsidRDefault="0004431D" w:rsidP="000443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Преобладание белково-жировых компонентов в пище. Причиной является перестройка энергетического обмена с углеводного на липидный. При этом доля белков от общего их содержания должна быть восполнена на 60% за счет животных продуктов, а доля животных жиров от общего их содержания – на 60-90%. Исключительно важно, чтобы при формировании рациона использовались продукты местного производства. Приоритетным является мясо и жир северного оленя и морских животных, которые богаты незаменимыми аминокислотами, ненасыщенные жирные кислоты, жирорастворимые витамины и антиоксиданты.</w:t>
      </w:r>
    </w:p>
    <w:p w14:paraId="3F1C2B6B" w14:textId="77777777" w:rsidR="0004431D" w:rsidRPr="00A8671A" w:rsidRDefault="0004431D" w:rsidP="000443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Потребление углеводов должно быть снижено. Поскольку изменяется углеводный обмен и потребление тканями глюкозы сокращается. Источником же глюкозы выступают процессы глюконеогенеза на фоне достаточного поступления белков и жиров.</w:t>
      </w:r>
    </w:p>
    <w:p w14:paraId="36BA702E" w14:textId="77777777" w:rsidR="0004431D" w:rsidRPr="00A8671A" w:rsidRDefault="0004431D" w:rsidP="000443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Достаточное поступление витаминов. Снижение интенсивности углеводного обмена уменьшает (но не исключает) потребности организма в водорастворимых витаминах. При этом, использование низкоминерализованной воды приводит к снижению ассимиляции организмом витаминов и развитию гиповитаминозов. Поэтому в рационе должны присутствовать местные ягоды дикоросы – брусника, морошка, клюква, черника, голубика. Усиление липидного обмена повышает потребности в жирорастворимых витаминах.</w:t>
      </w:r>
    </w:p>
    <w:p w14:paraId="296E530E" w14:textId="77777777" w:rsidR="0004431D" w:rsidRPr="00A8671A" w:rsidRDefault="0004431D" w:rsidP="0004431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Дополнительное поступление макро- и микроэлементов. Проблема дефицита минеральных веществ в организме связана, прежде всего, с малой минерализацией воды местных рек, что обусловлено их разбавлением талым снегом.</w:t>
      </w:r>
    </w:p>
    <w:p w14:paraId="0874F85C" w14:textId="77777777" w:rsidR="0004431D" w:rsidRPr="00A8671A" w:rsidRDefault="0004431D" w:rsidP="00044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Вместе с тем, представленный в научной литературе анализ суточного потребления продуктов населением, проживающим в Арктической зоне, выявил несоответствие принципам здорового питания. Так, в рационах недостаточно молочных продуктов, овощей, фруктов (при этом значительная доля фруктов представлена за счет соков) и, напротив, избыточно присутствуют сахара и кондитерские изделия.</w:t>
      </w:r>
    </w:p>
    <w:p w14:paraId="0A68A4B6" w14:textId="77777777" w:rsidR="0004431D" w:rsidRPr="00A8671A" w:rsidRDefault="0004431D" w:rsidP="00044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Жаркий климат</w:t>
      </w:r>
    </w:p>
    <w:p w14:paraId="6B8391F0" w14:textId="70589343" w:rsidR="0004431D" w:rsidRPr="00A8671A" w:rsidRDefault="0004431D" w:rsidP="00044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Проживая в районах жаркого климата, человек подвергается воздействию высоких температур. Единственным способом поддержания теплового равновесия в таких условиях является усиление теплоотдачи за счет потоотделения. В состав пота входит вода, азотсодержащие вещества, минеральные соли, микроэлементы и витамины. Длительное потоотделение способствует нарушению водно-солевого баланса в организме с возможным развитием обезвоживания. В случае жаркого и влажного климата механизмы терморегуляции истощаются особенно быстро, поскольку основной механизм терморегуляции (испарение пота с поверхности тела) становится неэффективен.</w:t>
      </w:r>
    </w:p>
    <w:p w14:paraId="31828A64" w14:textId="77777777" w:rsidR="0004431D" w:rsidRPr="00A8671A" w:rsidRDefault="0004431D" w:rsidP="00044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Водный дефицит в организме вызывает возбуждение и перевозбуждение соответствующих отделов центральной нервной системы. После удовлетворения жажды происходит торможение как отделов, регулирующих водный обмен, так и соседствующих отделов - пищевого и двигательного центров. Это приводит к угнетению аппетита, замедлению моторной функции желудочно-кишечного тракта, торможению слюноотделения, секреции желез желудка и поджелудочной железы, уменьшение выделения желчи, общего количества ферментов, а также снижению двигательной активности (охранительная гипокинезия).</w:t>
      </w:r>
    </w:p>
    <w:p w14:paraId="7803EEDF" w14:textId="77777777" w:rsidR="0004431D" w:rsidRPr="00A8671A" w:rsidRDefault="0004431D" w:rsidP="00044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Воздействие высоких температур на человека может привести к развитию теплового утомления, тепловых судорог, теплового обморока, теплового истощения и теплового удара, что связано с нарушением системы терморегуляции организма.</w:t>
      </w:r>
    </w:p>
    <w:p w14:paraId="49EFEB54" w14:textId="77777777" w:rsidR="0004431D" w:rsidRPr="00A8671A" w:rsidRDefault="0004431D" w:rsidP="00044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Изменения в деятельности регулирующей системы (гипофиз – кора надпочечников) проявляется в торможении диуреза, уменьшении содержания натрия и увеличению содержания калия в моче, а гормоны коры надпочечников мобилизуют белковый и углеводный обмен. В организме человека белковый и калиевый обмен имеют однонаправленные изменения - распад 1 г азота сопровождается выведением 3 ммоль калия. Увеличению экскреции азота соответствует повышение энергетических затрат за счет белка. Длительные периоды высоких дневных и ночных температур создают кумулятивный физиологический стресс для организма человека, который ухудшает течение заболеваний, являющихся основными причинами смерти во всем мире, включая респираторные, цереброваскулярные и сердечно-сосудистые заболевания, сахарный диабет и заболевания почек. Кроме того, в условиях жаркого климата возрастает вероятность возникновения, желудочно-кишечных, инфекционных, неинфекционных, протозойных заболеваний и гельминтозов, имеющих алиментарный механизм передачи.</w:t>
      </w:r>
    </w:p>
    <w:p w14:paraId="1423DB59" w14:textId="77777777" w:rsidR="0004431D" w:rsidRPr="00A8671A" w:rsidRDefault="0004431D" w:rsidP="00044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построении рациона питания необходимо руководствоваться принципами здорового питания с учетом ряда особенностей.</w:t>
      </w:r>
    </w:p>
    <w:p w14:paraId="3EA2930A" w14:textId="77777777" w:rsidR="0004431D" w:rsidRPr="00A8671A" w:rsidRDefault="0004431D" w:rsidP="00044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Особенности питания в условиях жаркого климата</w:t>
      </w:r>
    </w:p>
    <w:p w14:paraId="7DEFB8D3" w14:textId="77777777" w:rsidR="0004431D" w:rsidRPr="00A8671A" w:rsidRDefault="0004431D" w:rsidP="000443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Достаточное потребление полноценных белков. Связано это с тем, что усиление метаболизма белкового обмена на фоне сниженного аппетита может быстрее привести к заболеваниям, ассоциированным с дефицитом белка.</w:t>
      </w:r>
    </w:p>
    <w:p w14:paraId="709280D1" w14:textId="3B6341E4" w:rsidR="0004431D" w:rsidRPr="00A8671A" w:rsidRDefault="0004431D" w:rsidP="000443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Достаточное потребление водорастворимых витаминов и минеральных веществ. Необходимость этого обусловлена тем, что теплоотдача за счет потоотделения сопровождается большими потерями микронутриентов.</w:t>
      </w:r>
    </w:p>
    <w:p w14:paraId="198D915C" w14:textId="22C6B039" w:rsidR="0004431D" w:rsidRPr="00A8671A" w:rsidRDefault="0004431D" w:rsidP="006A46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Свежие овощи и фрукты позволят уменьшить дефицит водорастворимых</w:t>
      </w:r>
      <w:r w:rsidR="006A46AD" w:rsidRPr="00A8671A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витаминов и нормализовать водно-электролитный баланс. Кроме этого, свежие овощи и фрукты будут стимулировать аппетит.</w:t>
      </w:r>
    </w:p>
    <w:p w14:paraId="670E30B7" w14:textId="26602048" w:rsidR="0004431D" w:rsidRPr="00A8671A" w:rsidRDefault="0004431D" w:rsidP="00A867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Оптимальный питьевой режим. Рекомендуется утолять жажду 200-300 мл воды через 1-2 ч. После приема пищи и отдыха лучше пить натуральные фруктовые соки, чай, кофе, компоты.</w:t>
      </w:r>
    </w:p>
    <w:p w14:paraId="266FC276" w14:textId="77777777" w:rsidR="0004431D" w:rsidRPr="00A8671A" w:rsidRDefault="0004431D" w:rsidP="00A867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Наиболее энергетически ценный прием пищи должен быть во второй половине дня. Поскольку тепловое состояние человека в некоторой мере нормализуется, улучшается пищеварительная секреция и восстанавливается аппетит во время наименьшей инсоляции, рекомендуется завтрак в 5.30-6.00 часов, обед в 11.00-11.30, ужин в 18.00-18.30 часов. При этом на завтрак должно приходиться около 35 % энергетической ценности суточного рациона, на обед – до 25% и на ужин – 40 %.</w:t>
      </w:r>
    </w:p>
    <w:p w14:paraId="2883E483" w14:textId="77777777" w:rsidR="0004431D" w:rsidRPr="00A8671A" w:rsidRDefault="0004431D" w:rsidP="00A867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14:paraId="66E23F8B" w14:textId="77777777" w:rsidR="0004431D" w:rsidRPr="00A8671A" w:rsidRDefault="0004431D" w:rsidP="000443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</w:pPr>
      <w:r w:rsidRPr="00A8671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14:paraId="10AC9C0E" w14:textId="3ABB367D" w:rsidR="00DA4EE7" w:rsidRPr="00A8671A" w:rsidRDefault="003D0B86" w:rsidP="003D0B8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671A">
        <w:rPr>
          <w:rFonts w:ascii="Times New Roman" w:hAnsi="Times New Roman" w:cs="Times New Roman"/>
          <w:sz w:val="20"/>
          <w:szCs w:val="20"/>
        </w:rPr>
        <w:t>ФБУЗ «Центр гигиены и эпидемиологии в Челябинской области»</w:t>
      </w:r>
    </w:p>
    <w:sectPr w:rsidR="00DA4EE7" w:rsidRPr="00A8671A" w:rsidSect="00A8671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C312E"/>
    <w:multiLevelType w:val="multilevel"/>
    <w:tmpl w:val="DE82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56FE1"/>
    <w:multiLevelType w:val="multilevel"/>
    <w:tmpl w:val="8ECC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26784"/>
    <w:multiLevelType w:val="multilevel"/>
    <w:tmpl w:val="EB7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1D"/>
    <w:rsid w:val="0004431D"/>
    <w:rsid w:val="00392916"/>
    <w:rsid w:val="003D0B86"/>
    <w:rsid w:val="006A46AD"/>
    <w:rsid w:val="0078145D"/>
    <w:rsid w:val="00A8671A"/>
    <w:rsid w:val="00DA4EE7"/>
    <w:rsid w:val="00E1757F"/>
    <w:rsid w:val="00F6116A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DDAD"/>
  <w15:chartTrackingRefBased/>
  <w15:docId w15:val="{B02365DF-3A9A-443D-959B-FA417707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044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098BB-D40A-4771-8187-A51C705A8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Трифонова</dc:creator>
  <cp:keywords/>
  <dc:description/>
  <cp:lastModifiedBy>User</cp:lastModifiedBy>
  <cp:revision>7</cp:revision>
  <dcterms:created xsi:type="dcterms:W3CDTF">2023-12-19T06:09:00Z</dcterms:created>
  <dcterms:modified xsi:type="dcterms:W3CDTF">2024-01-11T07:00:00Z</dcterms:modified>
</cp:coreProperties>
</file>